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631" w:rsidRDefault="00EB1EE6" w:rsidP="004A31E7">
      <w:pPr>
        <w:pStyle w:val="BodyText"/>
        <w:jc w:val="center"/>
        <w:rPr>
          <w:rFonts w:cs="B Titr"/>
          <w:b/>
          <w:bCs/>
          <w:color w:val="FF0000"/>
          <w:sz w:val="26"/>
          <w:rtl/>
        </w:rPr>
      </w:pPr>
      <w:r w:rsidRPr="00201D47">
        <w:rPr>
          <w:rFonts w:cs="B Titr" w:hint="cs"/>
          <w:b/>
          <w:bCs/>
          <w:color w:val="FF0000"/>
          <w:sz w:val="26"/>
          <w:rtl/>
        </w:rPr>
        <w:t xml:space="preserve">شیوه نامه </w:t>
      </w:r>
      <w:r w:rsidR="00B248B1" w:rsidRPr="00201D47">
        <w:rPr>
          <w:rFonts w:cs="B Titr" w:hint="cs"/>
          <w:b/>
          <w:bCs/>
          <w:color w:val="FF0000"/>
          <w:sz w:val="26"/>
          <w:rtl/>
        </w:rPr>
        <w:t>نحوه</w:t>
      </w:r>
      <w:r w:rsidR="004B1F18" w:rsidRPr="00201D47">
        <w:rPr>
          <w:rFonts w:cs="B Titr" w:hint="cs"/>
          <w:b/>
          <w:bCs/>
          <w:color w:val="FF0000"/>
          <w:sz w:val="26"/>
          <w:rtl/>
        </w:rPr>
        <w:t xml:space="preserve"> محاسبه اعتبار</w:t>
      </w:r>
      <w:r w:rsidR="00B248B1" w:rsidRPr="00201D47">
        <w:rPr>
          <w:rFonts w:cs="B Titr" w:hint="cs"/>
          <w:b/>
          <w:bCs/>
          <w:color w:val="FF0000"/>
          <w:sz w:val="26"/>
          <w:rtl/>
        </w:rPr>
        <w:t xml:space="preserve"> پژوهشی اعضای هیات علمی</w:t>
      </w:r>
      <w:r w:rsidR="00DA12CB" w:rsidRPr="00201D47">
        <w:rPr>
          <w:rFonts w:cs="B Titr" w:hint="cs"/>
          <w:b/>
          <w:bCs/>
          <w:color w:val="FF0000"/>
          <w:sz w:val="26"/>
          <w:rtl/>
        </w:rPr>
        <w:t xml:space="preserve"> دانشگاه</w:t>
      </w:r>
    </w:p>
    <w:p w:rsidR="00D852AC" w:rsidRPr="00201D47" w:rsidRDefault="0010232F" w:rsidP="0010232F">
      <w:pPr>
        <w:pStyle w:val="BodyText"/>
        <w:jc w:val="center"/>
        <w:rPr>
          <w:rFonts w:cs="B Titr"/>
          <w:b/>
          <w:bCs/>
          <w:color w:val="FF0000"/>
          <w:sz w:val="26"/>
          <w:rtl/>
        </w:rPr>
      </w:pPr>
      <w:r>
        <w:rPr>
          <w:rFonts w:cs="B Titr" w:hint="cs"/>
          <w:b/>
          <w:bCs/>
          <w:color w:val="FF0000"/>
          <w:sz w:val="26"/>
          <w:rtl/>
        </w:rPr>
        <w:t xml:space="preserve">آخرین اصلاح </w:t>
      </w:r>
      <w:r w:rsidR="00D852AC">
        <w:rPr>
          <w:rFonts w:cs="B Titr" w:hint="cs"/>
          <w:b/>
          <w:bCs/>
          <w:color w:val="FF0000"/>
          <w:sz w:val="26"/>
          <w:rtl/>
        </w:rPr>
        <w:t xml:space="preserve"> </w:t>
      </w:r>
      <w:r>
        <w:rPr>
          <w:rFonts w:cs="B Titr" w:hint="cs"/>
          <w:b/>
          <w:bCs/>
          <w:color w:val="FF0000"/>
          <w:sz w:val="26"/>
          <w:rtl/>
          <w:lang w:bidi="fa-IR"/>
        </w:rPr>
        <w:t>9</w:t>
      </w:r>
      <w:r w:rsidR="00D852AC">
        <w:rPr>
          <w:rFonts w:cs="B Titr" w:hint="cs"/>
          <w:b/>
          <w:bCs/>
          <w:color w:val="FF0000"/>
          <w:sz w:val="26"/>
          <w:rtl/>
        </w:rPr>
        <w:t>/</w:t>
      </w:r>
      <w:r>
        <w:rPr>
          <w:rFonts w:cs="B Titr" w:hint="cs"/>
          <w:b/>
          <w:bCs/>
          <w:color w:val="FF0000"/>
          <w:sz w:val="26"/>
          <w:rtl/>
        </w:rPr>
        <w:t>4</w:t>
      </w:r>
      <w:r w:rsidR="00D852AC">
        <w:rPr>
          <w:rFonts w:cs="B Titr" w:hint="cs"/>
          <w:b/>
          <w:bCs/>
          <w:color w:val="FF0000"/>
          <w:sz w:val="26"/>
          <w:rtl/>
        </w:rPr>
        <w:t>/1399</w:t>
      </w:r>
    </w:p>
    <w:p w:rsidR="00B248B1" w:rsidRDefault="00222631" w:rsidP="004A31E7">
      <w:pPr>
        <w:pStyle w:val="BodyText"/>
        <w:jc w:val="both"/>
        <w:rPr>
          <w:rFonts w:cs="B Nazanin"/>
          <w:b/>
          <w:bCs/>
          <w:sz w:val="26"/>
          <w:rtl/>
        </w:rPr>
      </w:pPr>
      <w:r w:rsidRPr="00F56D32">
        <w:rPr>
          <w:rFonts w:cs="B Nazanin" w:hint="cs"/>
          <w:b/>
          <w:bCs/>
          <w:sz w:val="26"/>
          <w:rtl/>
        </w:rPr>
        <w:t xml:space="preserve"> </w:t>
      </w:r>
    </w:p>
    <w:p w:rsidR="00201D47" w:rsidRDefault="00201D47" w:rsidP="004A31E7">
      <w:pPr>
        <w:pStyle w:val="BodyText"/>
        <w:jc w:val="both"/>
        <w:rPr>
          <w:rFonts w:cs="B Nazanin"/>
          <w:b/>
          <w:bCs/>
          <w:sz w:val="26"/>
          <w:rtl/>
        </w:rPr>
      </w:pPr>
    </w:p>
    <w:p w:rsidR="00694930" w:rsidRDefault="00694930" w:rsidP="004A31E7">
      <w:pPr>
        <w:pStyle w:val="BodyText"/>
        <w:jc w:val="both"/>
        <w:rPr>
          <w:rFonts w:cs="B Nazanin"/>
          <w:b/>
          <w:bCs/>
          <w:sz w:val="26"/>
          <w:rtl/>
        </w:rPr>
      </w:pPr>
    </w:p>
    <w:p w:rsidR="00191FD5" w:rsidRPr="0086677F" w:rsidRDefault="00040B2E" w:rsidP="0086677F">
      <w:pPr>
        <w:pStyle w:val="BodyText"/>
        <w:spacing w:line="276" w:lineRule="auto"/>
        <w:jc w:val="both"/>
        <w:rPr>
          <w:rFonts w:cs="B Nazanin"/>
          <w:sz w:val="26"/>
          <w:rtl/>
        </w:rPr>
      </w:pPr>
      <w:r w:rsidRPr="0086677F">
        <w:rPr>
          <w:rFonts w:cs="B Nazanin" w:hint="cs"/>
          <w:b/>
          <w:bCs/>
          <w:sz w:val="26"/>
          <w:rtl/>
        </w:rPr>
        <w:t>ماده واحده:</w:t>
      </w:r>
      <w:r w:rsidRPr="0086677F">
        <w:rPr>
          <w:rFonts w:cs="B Nazanin" w:hint="cs"/>
          <w:sz w:val="26"/>
          <w:rtl/>
        </w:rPr>
        <w:t xml:space="preserve"> </w:t>
      </w:r>
    </w:p>
    <w:p w:rsidR="00EB1EE6" w:rsidRPr="0086677F" w:rsidRDefault="00EB1EE6" w:rsidP="0086677F">
      <w:pPr>
        <w:pStyle w:val="BodyText"/>
        <w:numPr>
          <w:ilvl w:val="0"/>
          <w:numId w:val="2"/>
        </w:numPr>
        <w:spacing w:line="276" w:lineRule="auto"/>
        <w:jc w:val="both"/>
        <w:rPr>
          <w:rFonts w:cs="B Nazanin"/>
          <w:sz w:val="26"/>
          <w:rtl/>
        </w:rPr>
      </w:pPr>
      <w:r w:rsidRPr="0086677F">
        <w:rPr>
          <w:rFonts w:cs="B Nazanin" w:hint="cs"/>
          <w:sz w:val="26"/>
          <w:rtl/>
        </w:rPr>
        <w:t>اعتبار پژوهشی سالانه اعضای هیات علمی بر اساس امتیازات سه سالانه فعالیت های پژوهشی مندرج در ماده 3 آئین نامه ارتقاء اعضای هیات علمی تعیین می گردد.</w:t>
      </w:r>
    </w:p>
    <w:p w:rsidR="00EB1EE6" w:rsidRPr="0086677F" w:rsidRDefault="00EB1EE6" w:rsidP="0086677F">
      <w:pPr>
        <w:pStyle w:val="BodyText"/>
        <w:numPr>
          <w:ilvl w:val="0"/>
          <w:numId w:val="2"/>
        </w:numPr>
        <w:spacing w:line="276" w:lineRule="auto"/>
        <w:jc w:val="both"/>
        <w:rPr>
          <w:rFonts w:cs="B Nazanin"/>
          <w:sz w:val="26"/>
          <w:rtl/>
        </w:rPr>
      </w:pPr>
      <w:r w:rsidRPr="0086677F">
        <w:rPr>
          <w:rFonts w:cs="B Nazanin" w:hint="cs"/>
          <w:sz w:val="26"/>
          <w:rtl/>
        </w:rPr>
        <w:t>این اطلاعات پژوهشی برای هر عضو هیات علمی از سامانه علم سنجی استخراج و پس از مشخص شدن اعتبار پژوهشی سالانه دانشگاه و مجموع امتیازات بدست آمده از سامانه مذکور برای فعالیت های پژوهشی تمامی همکاران هیات علمی، اعتبار هر امتیاز پژوهشی محاسبه و پس از تصویب در شورای پژوهشی و هیات رئیسه دانشگاه به اعضای هیات علمی اطلاع رسانی می گردد. اعضای هیات علمی با دسترسی به گزارشات سامانه علم سنجی از میزان امتیاز و اعتبار</w:t>
      </w:r>
      <w:r w:rsidR="00191FD5" w:rsidRPr="0086677F">
        <w:rPr>
          <w:rFonts w:cs="B Nazanin" w:hint="cs"/>
          <w:sz w:val="26"/>
          <w:rtl/>
        </w:rPr>
        <w:t xml:space="preserve"> پژوهشی خود اطلاع پیدا می کنند. </w:t>
      </w:r>
    </w:p>
    <w:p w:rsidR="00191FD5" w:rsidRPr="0086677F" w:rsidRDefault="00191FD5" w:rsidP="0086677F">
      <w:pPr>
        <w:pStyle w:val="BodyText"/>
        <w:numPr>
          <w:ilvl w:val="0"/>
          <w:numId w:val="2"/>
        </w:numPr>
        <w:spacing w:line="276" w:lineRule="auto"/>
        <w:jc w:val="both"/>
        <w:rPr>
          <w:rFonts w:cs="B Nazanin"/>
          <w:sz w:val="26"/>
          <w:lang w:bidi="fa-IR"/>
        </w:rPr>
      </w:pPr>
      <w:r w:rsidRPr="0086677F">
        <w:rPr>
          <w:rFonts w:cs="B Nazanin" w:hint="cs"/>
          <w:sz w:val="26"/>
          <w:rtl/>
        </w:rPr>
        <w:t>کف میزان گرنت پژوهشی اعضای هیات علمی دانشگاه با خدمت بالای سه سال و زیر سه سال به ترتیب 20.000.000 ریال و 30.000.000 ریال می باشد که به شکل زیر محاسبه خواهد شد.</w:t>
      </w:r>
    </w:p>
    <w:p w:rsidR="00191FD5" w:rsidRPr="0086677F" w:rsidRDefault="00191FD5" w:rsidP="0086677F">
      <w:pPr>
        <w:pStyle w:val="BodyText"/>
        <w:spacing w:line="276" w:lineRule="auto"/>
        <w:ind w:left="720"/>
        <w:jc w:val="right"/>
        <w:rPr>
          <w:rFonts w:cs="B Nazanin"/>
          <w:sz w:val="26"/>
          <w:rtl/>
          <w:lang w:bidi="fa-IR"/>
        </w:rPr>
      </w:pPr>
      <w:r w:rsidRPr="0086677F">
        <w:rPr>
          <w:rFonts w:cs="B Nazanin" w:hint="cs"/>
          <w:sz w:val="26"/>
          <w:rtl/>
        </w:rPr>
        <w:t xml:space="preserve">1.100.000*(10- امتیاز)+کف </w:t>
      </w:r>
      <w:r w:rsidRPr="0086677F">
        <w:rPr>
          <w:rFonts w:cs="B Mitra" w:hint="cs"/>
          <w:sz w:val="26"/>
          <w:rtl/>
        </w:rPr>
        <w:t xml:space="preserve">= </w:t>
      </w:r>
      <w:r w:rsidRPr="0086677F">
        <w:rPr>
          <w:rFonts w:cs="B Nazanin" w:hint="cs"/>
          <w:sz w:val="26"/>
          <w:rtl/>
        </w:rPr>
        <w:t>میزان گرنت</w:t>
      </w:r>
    </w:p>
    <w:p w:rsidR="00040B2E" w:rsidRPr="0086677F" w:rsidRDefault="00040B2E" w:rsidP="0086677F">
      <w:pPr>
        <w:bidi/>
        <w:jc w:val="both"/>
        <w:rPr>
          <w:rFonts w:cs="B Nazanin"/>
          <w:sz w:val="26"/>
          <w:szCs w:val="26"/>
        </w:rPr>
      </w:pPr>
      <w:bookmarkStart w:id="0" w:name="_GoBack"/>
      <w:bookmarkEnd w:id="0"/>
    </w:p>
    <w:sectPr w:rsidR="00040B2E" w:rsidRPr="0086677F" w:rsidSect="004A31E7">
      <w:pgSz w:w="11907" w:h="16839" w:code="9"/>
      <w:pgMar w:top="567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9C1BE6"/>
    <w:multiLevelType w:val="hybridMultilevel"/>
    <w:tmpl w:val="BCC099EE"/>
    <w:lvl w:ilvl="0" w:tplc="9036040C">
      <w:start w:val="1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CE3302"/>
    <w:multiLevelType w:val="hybridMultilevel"/>
    <w:tmpl w:val="4A669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8FB"/>
    <w:rsid w:val="00003F90"/>
    <w:rsid w:val="00031164"/>
    <w:rsid w:val="00040B2E"/>
    <w:rsid w:val="000C5ACA"/>
    <w:rsid w:val="000C6C71"/>
    <w:rsid w:val="000D3F83"/>
    <w:rsid w:val="0010232F"/>
    <w:rsid w:val="00162B10"/>
    <w:rsid w:val="00190A55"/>
    <w:rsid w:val="00191FD5"/>
    <w:rsid w:val="00201D47"/>
    <w:rsid w:val="00222631"/>
    <w:rsid w:val="00225F68"/>
    <w:rsid w:val="00237FDF"/>
    <w:rsid w:val="00297B00"/>
    <w:rsid w:val="002A4931"/>
    <w:rsid w:val="002B11E1"/>
    <w:rsid w:val="002D332E"/>
    <w:rsid w:val="002E7E87"/>
    <w:rsid w:val="00312006"/>
    <w:rsid w:val="0032557D"/>
    <w:rsid w:val="00333597"/>
    <w:rsid w:val="00354355"/>
    <w:rsid w:val="003550D9"/>
    <w:rsid w:val="003812B8"/>
    <w:rsid w:val="003C0B78"/>
    <w:rsid w:val="003D386E"/>
    <w:rsid w:val="003D5443"/>
    <w:rsid w:val="003D726E"/>
    <w:rsid w:val="003F3523"/>
    <w:rsid w:val="00403046"/>
    <w:rsid w:val="0040393E"/>
    <w:rsid w:val="00421875"/>
    <w:rsid w:val="0047330F"/>
    <w:rsid w:val="004A31E7"/>
    <w:rsid w:val="004B1F18"/>
    <w:rsid w:val="00554653"/>
    <w:rsid w:val="006443C9"/>
    <w:rsid w:val="00651BD2"/>
    <w:rsid w:val="0065227D"/>
    <w:rsid w:val="00694930"/>
    <w:rsid w:val="006A0A72"/>
    <w:rsid w:val="006B4648"/>
    <w:rsid w:val="006F0464"/>
    <w:rsid w:val="00730A02"/>
    <w:rsid w:val="007517F1"/>
    <w:rsid w:val="007678CC"/>
    <w:rsid w:val="00773586"/>
    <w:rsid w:val="007755CE"/>
    <w:rsid w:val="0078203E"/>
    <w:rsid w:val="00785EEF"/>
    <w:rsid w:val="007940F6"/>
    <w:rsid w:val="007E40E1"/>
    <w:rsid w:val="00807DBC"/>
    <w:rsid w:val="008428A6"/>
    <w:rsid w:val="00862AB2"/>
    <w:rsid w:val="0086312D"/>
    <w:rsid w:val="008637FA"/>
    <w:rsid w:val="0086677F"/>
    <w:rsid w:val="008802BC"/>
    <w:rsid w:val="008D36B1"/>
    <w:rsid w:val="008E2D96"/>
    <w:rsid w:val="0090411B"/>
    <w:rsid w:val="00922E42"/>
    <w:rsid w:val="00932B51"/>
    <w:rsid w:val="00933207"/>
    <w:rsid w:val="00935626"/>
    <w:rsid w:val="009450A8"/>
    <w:rsid w:val="00954866"/>
    <w:rsid w:val="0098497E"/>
    <w:rsid w:val="009F24C2"/>
    <w:rsid w:val="00A23197"/>
    <w:rsid w:val="00A34BD8"/>
    <w:rsid w:val="00A4130A"/>
    <w:rsid w:val="00A4679B"/>
    <w:rsid w:val="00A848FB"/>
    <w:rsid w:val="00AA7E85"/>
    <w:rsid w:val="00AB2D96"/>
    <w:rsid w:val="00AC0756"/>
    <w:rsid w:val="00AE1CFA"/>
    <w:rsid w:val="00B06CA5"/>
    <w:rsid w:val="00B167A1"/>
    <w:rsid w:val="00B248B1"/>
    <w:rsid w:val="00B33E74"/>
    <w:rsid w:val="00B44614"/>
    <w:rsid w:val="00B54118"/>
    <w:rsid w:val="00B641F6"/>
    <w:rsid w:val="00BC6960"/>
    <w:rsid w:val="00BD45AB"/>
    <w:rsid w:val="00BE0560"/>
    <w:rsid w:val="00BF27CD"/>
    <w:rsid w:val="00BF6CE6"/>
    <w:rsid w:val="00C108F7"/>
    <w:rsid w:val="00C43F5B"/>
    <w:rsid w:val="00C47173"/>
    <w:rsid w:val="00CB0800"/>
    <w:rsid w:val="00CC3568"/>
    <w:rsid w:val="00CD3D34"/>
    <w:rsid w:val="00CE1F8B"/>
    <w:rsid w:val="00CF4067"/>
    <w:rsid w:val="00D45801"/>
    <w:rsid w:val="00D852AC"/>
    <w:rsid w:val="00DA12CB"/>
    <w:rsid w:val="00DD2DFF"/>
    <w:rsid w:val="00DD4F5B"/>
    <w:rsid w:val="00DF7481"/>
    <w:rsid w:val="00E04699"/>
    <w:rsid w:val="00E10CDD"/>
    <w:rsid w:val="00E504B3"/>
    <w:rsid w:val="00EA0004"/>
    <w:rsid w:val="00EB1EE6"/>
    <w:rsid w:val="00ED3689"/>
    <w:rsid w:val="00ED56E2"/>
    <w:rsid w:val="00F308DE"/>
    <w:rsid w:val="00F40EBB"/>
    <w:rsid w:val="00F4483C"/>
    <w:rsid w:val="00F450C6"/>
    <w:rsid w:val="00F55FC5"/>
    <w:rsid w:val="00F56D32"/>
    <w:rsid w:val="00F9025C"/>
    <w:rsid w:val="00FA21DA"/>
    <w:rsid w:val="00FE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3A4F08B-7067-42B3-AA9A-06A7E9FD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8FB"/>
    <w:pPr>
      <w:ind w:left="720"/>
      <w:contextualSpacing/>
    </w:pPr>
  </w:style>
  <w:style w:type="paragraph" w:styleId="BodyText">
    <w:name w:val="Body Text"/>
    <w:basedOn w:val="Normal"/>
    <w:link w:val="BodyTextChar"/>
    <w:rsid w:val="00B248B1"/>
    <w:pPr>
      <w:bidi/>
      <w:spacing w:after="0" w:line="240" w:lineRule="auto"/>
      <w:jc w:val="lowKashida"/>
    </w:pPr>
    <w:rPr>
      <w:rFonts w:ascii="Times New Roman" w:eastAsia="Times New Roman" w:hAnsi="Times New Roman" w:cs="Nazanin"/>
      <w:noProof/>
      <w:sz w:val="24"/>
      <w:szCs w:val="26"/>
    </w:rPr>
  </w:style>
  <w:style w:type="character" w:customStyle="1" w:styleId="BodyTextChar">
    <w:name w:val="Body Text Char"/>
    <w:basedOn w:val="DefaultParagraphFont"/>
    <w:link w:val="BodyText"/>
    <w:rsid w:val="00B248B1"/>
    <w:rPr>
      <w:rFonts w:ascii="Times New Roman" w:eastAsia="Times New Roman" w:hAnsi="Times New Roman" w:cs="Nazanin"/>
      <w:noProof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412DD-6BA8-421A-BA92-AF1B5F3EA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Fatehifar</dc:creator>
  <cp:lastModifiedBy>Research</cp:lastModifiedBy>
  <cp:revision>2</cp:revision>
  <cp:lastPrinted>2016-09-28T11:09:00Z</cp:lastPrinted>
  <dcterms:created xsi:type="dcterms:W3CDTF">2021-03-14T07:09:00Z</dcterms:created>
  <dcterms:modified xsi:type="dcterms:W3CDTF">2021-03-14T07:09:00Z</dcterms:modified>
</cp:coreProperties>
</file>